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07" w:rsidRDefault="00CE123F">
      <w:pPr>
        <w:spacing w:after="209" w:line="330" w:lineRule="auto"/>
        <w:ind w:left="1047" w:right="248" w:hanging="754"/>
      </w:pPr>
      <w:r>
        <w:rPr>
          <w:b/>
          <w:sz w:val="28"/>
        </w:rPr>
        <w:t xml:space="preserve">WNIOSEK O PRZYJĘCIE KANDYDATA DO SZKOŁY PONADPODSTAWOWEJ BRANZOWEJ SZKOŁY I STOPNIA ZDZ W KRAKOWIE Z SIEDZIBĄ W CZARNYM DUNAJCU W ZAWODZIE………………………………. </w:t>
      </w:r>
    </w:p>
    <w:p w:rsidR="00A10007" w:rsidRDefault="00CE123F">
      <w:pPr>
        <w:spacing w:after="233" w:line="240" w:lineRule="auto"/>
        <w:ind w:left="0" w:firstLine="0"/>
        <w:jc w:val="center"/>
      </w:pPr>
      <w:r>
        <w:rPr>
          <w:b/>
          <w:sz w:val="28"/>
        </w:rPr>
        <w:t xml:space="preserve">NA ROK SZKOLNY </w:t>
      </w:r>
      <w:r w:rsidR="00185988">
        <w:rPr>
          <w:b/>
          <w:sz w:val="28"/>
        </w:rPr>
        <w:t>2023/2024</w:t>
      </w:r>
    </w:p>
    <w:p w:rsidR="00A10007" w:rsidRDefault="00CE123F">
      <w:pPr>
        <w:spacing w:after="209" w:line="276" w:lineRule="auto"/>
        <w:ind w:left="-5" w:right="-15" w:hanging="10"/>
      </w:pPr>
      <w:r>
        <w:rPr>
          <w:b/>
          <w:sz w:val="28"/>
        </w:rPr>
        <w:t xml:space="preserve">DANE IDENTYFIKACYJNE KANDYDATA </w:t>
      </w:r>
    </w:p>
    <w:tbl>
      <w:tblPr>
        <w:tblStyle w:val="TableGrid"/>
        <w:tblW w:w="10632" w:type="dxa"/>
        <w:tblInd w:w="5" w:type="dxa"/>
        <w:tblCellMar>
          <w:top w:w="60" w:type="dxa"/>
          <w:left w:w="67" w:type="dxa"/>
          <w:right w:w="52" w:type="dxa"/>
        </w:tblCellMar>
        <w:tblLook w:val="04A0" w:firstRow="1" w:lastRow="0" w:firstColumn="1" w:lastColumn="0" w:noHBand="0" w:noVBand="1"/>
      </w:tblPr>
      <w:tblGrid>
        <w:gridCol w:w="1983"/>
        <w:gridCol w:w="850"/>
        <w:gridCol w:w="836"/>
        <w:gridCol w:w="792"/>
        <w:gridCol w:w="768"/>
        <w:gridCol w:w="855"/>
        <w:gridCol w:w="889"/>
        <w:gridCol w:w="398"/>
        <w:gridCol w:w="298"/>
        <w:gridCol w:w="908"/>
        <w:gridCol w:w="764"/>
        <w:gridCol w:w="571"/>
        <w:gridCol w:w="720"/>
      </w:tblGrid>
      <w:tr w:rsidR="00A10007">
        <w:trPr>
          <w:trHeight w:val="35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43" w:firstLine="0"/>
              <w:jc w:val="left"/>
            </w:pPr>
            <w:r>
              <w:rPr>
                <w:sz w:val="28"/>
              </w:rPr>
              <w:t xml:space="preserve">Imię   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3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43" w:firstLine="0"/>
              <w:jc w:val="left"/>
            </w:pPr>
            <w:r>
              <w:rPr>
                <w:sz w:val="28"/>
              </w:rPr>
              <w:t xml:space="preserve">Drugie imię   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3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43" w:firstLine="0"/>
              <w:jc w:val="left"/>
            </w:pPr>
            <w:r>
              <w:rPr>
                <w:sz w:val="28"/>
              </w:rPr>
              <w:t xml:space="preserve">Nazwisko   </w:t>
            </w:r>
          </w:p>
        </w:tc>
        <w:tc>
          <w:tcPr>
            <w:tcW w:w="8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3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69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</w:pPr>
            <w:r>
              <w:rPr>
                <w:sz w:val="28"/>
              </w:rPr>
              <w:t xml:space="preserve">Data urodzenia  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38" w:firstLine="0"/>
              <w:jc w:val="left"/>
            </w:pPr>
            <w:r>
              <w:rPr>
                <w:sz w:val="28"/>
              </w:rPr>
              <w:t xml:space="preserve">Miejsce urodzenia  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Pesel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10007" w:rsidRDefault="00CE123F">
      <w:pPr>
        <w:spacing w:after="209" w:line="276" w:lineRule="auto"/>
        <w:ind w:left="-5" w:right="-15" w:hanging="10"/>
      </w:pPr>
      <w:r>
        <w:rPr>
          <w:b/>
          <w:sz w:val="28"/>
        </w:rPr>
        <w:t xml:space="preserve">DANE ADRESOWE KANDYDATA  </w:t>
      </w:r>
    </w:p>
    <w:tbl>
      <w:tblPr>
        <w:tblStyle w:val="TableGrid"/>
        <w:tblW w:w="10459" w:type="dxa"/>
        <w:tblInd w:w="5" w:type="dxa"/>
        <w:tblCellMar>
          <w:top w:w="60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617"/>
        <w:gridCol w:w="2612"/>
        <w:gridCol w:w="2617"/>
        <w:gridCol w:w="2613"/>
      </w:tblGrid>
      <w:tr w:rsidR="00A10007">
        <w:trPr>
          <w:trHeight w:val="35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007" w:rsidRDefault="00A1000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1402" w:firstLine="0"/>
              <w:jc w:val="left"/>
            </w:pPr>
            <w:r>
              <w:rPr>
                <w:sz w:val="28"/>
              </w:rPr>
              <w:t xml:space="preserve">Adres zamieszkania  </w:t>
            </w:r>
          </w:p>
        </w:tc>
      </w:tr>
      <w:tr w:rsidR="00A10007">
        <w:trPr>
          <w:trHeight w:val="35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Kraj 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Województwo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Ulica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Powiat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</w:pPr>
            <w:r>
              <w:rPr>
                <w:sz w:val="28"/>
              </w:rPr>
              <w:t xml:space="preserve">Nr domu/mieszkania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Kod pocztowy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Miejscowość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8"/>
              </w:rPr>
              <w:t xml:space="preserve">Poczta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10007" w:rsidRDefault="00CE123F">
      <w:pPr>
        <w:spacing w:after="209" w:line="276" w:lineRule="auto"/>
        <w:ind w:left="-5" w:right="-15" w:hanging="10"/>
      </w:pPr>
      <w:r>
        <w:rPr>
          <w:b/>
          <w:sz w:val="28"/>
        </w:rPr>
        <w:t xml:space="preserve">DANE TELEADRESOWE KANDYDATA </w:t>
      </w:r>
    </w:p>
    <w:tbl>
      <w:tblPr>
        <w:tblStyle w:val="TableGrid"/>
        <w:tblW w:w="10459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A10007">
        <w:trPr>
          <w:trHeight w:val="350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Telefon kandydata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10007">
        <w:trPr>
          <w:trHeight w:val="355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E-mail kandydata 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10007" w:rsidRDefault="00CE123F">
      <w:pPr>
        <w:spacing w:after="74" w:line="276" w:lineRule="auto"/>
        <w:ind w:left="-5" w:right="-15" w:hanging="10"/>
      </w:pPr>
      <w:r>
        <w:rPr>
          <w:b/>
          <w:sz w:val="28"/>
        </w:rPr>
        <w:t xml:space="preserve">DODATKOWE INFORMACJE O KANDYDACIE  </w:t>
      </w:r>
    </w:p>
    <w:p w:rsidR="00A10007" w:rsidRDefault="00CE123F">
      <w:pPr>
        <w:spacing w:after="40" w:line="276" w:lineRule="auto"/>
        <w:ind w:left="-5" w:right="-15" w:hanging="1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TAK/NIE  </w:t>
      </w:r>
    </w:p>
    <w:tbl>
      <w:tblPr>
        <w:tblStyle w:val="TableGrid"/>
        <w:tblW w:w="10459" w:type="dxa"/>
        <w:tblInd w:w="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365"/>
        <w:gridCol w:w="2094"/>
      </w:tblGrid>
      <w:tr w:rsidR="00A10007">
        <w:trPr>
          <w:trHeight w:val="888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Kandydat ma problemy zdrowotne, ograniczające możliwości wyboru kierunku kształcenia ze względu na stan zdrowia, potwierdzone opinią publicznej poradni psychologiczno – pedagogicznej, w tym publicznej poradni specjalistycznej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10007">
        <w:trPr>
          <w:trHeight w:val="59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Kandydat spełnia jedno lub więcej kryteriów wymienionych w art. 131 ust.2 ustawy z dnia 14 grudnia 2016r. Prawo oświatowe (Dz.U.z 2019r. poz.1148 z późn.zm.z 2020r. poz. 374) zgodn ie z art. 134 ust.4: </w:t>
            </w:r>
          </w:p>
        </w:tc>
      </w:tr>
      <w:tr w:rsidR="00A10007">
        <w:trPr>
          <w:trHeight w:val="303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Wielodzietność rodziny kandydata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Niepełnosprawność kandydata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Niepełnosprawność jednego z rodziców kandydata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Niepełnosprawność obojga rodziców kandydata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Niepełnosprawność rodzeństwa kandydata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8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Samotne wychowanie kandydata w rodzinie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Objęcie kandydata pieczą zastępczą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10007">
        <w:trPr>
          <w:trHeight w:val="302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Kandydat posiada orzeczenie o potrzebie kształcenia specjalnego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10007" w:rsidRDefault="00CE123F">
      <w:pPr>
        <w:spacing w:after="209" w:line="276" w:lineRule="auto"/>
        <w:ind w:left="-5" w:right="-15" w:hanging="10"/>
      </w:pPr>
      <w:r>
        <w:rPr>
          <w:b/>
          <w:sz w:val="28"/>
        </w:rPr>
        <w:t xml:space="preserve">DANE RODZICÓW/OPIEKUNÓW PRAWNYCH  </w:t>
      </w:r>
    </w:p>
    <w:tbl>
      <w:tblPr>
        <w:tblStyle w:val="TableGrid"/>
        <w:tblW w:w="10459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3486"/>
        <w:gridCol w:w="3486"/>
      </w:tblGrid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Matka/opiekunka prawna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Ojciec/opiekun prawny </w:t>
            </w:r>
          </w:p>
        </w:tc>
      </w:tr>
      <w:tr w:rsidR="00A10007">
        <w:trPr>
          <w:trHeight w:val="35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Imię i nazwisko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Telefon rodzica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007" w:rsidRDefault="00A1000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0007" w:rsidRDefault="00CE123F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Adres zamieszkania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007" w:rsidRDefault="00A10007">
            <w:pPr>
              <w:spacing w:after="0" w:line="276" w:lineRule="auto"/>
              <w:ind w:left="0" w:firstLine="0"/>
              <w:jc w:val="left"/>
            </w:pPr>
          </w:p>
        </w:tc>
      </w:tr>
      <w:tr w:rsidR="00A10007">
        <w:trPr>
          <w:trHeight w:val="351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Kraj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Województwo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Powiat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Miejscowość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UIica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Nr domu/mieszkania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Kod pocztowy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10007">
        <w:trPr>
          <w:trHeight w:val="35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Poczta 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07" w:rsidRDefault="00CE123F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A10007" w:rsidRDefault="00CE123F">
      <w:pPr>
        <w:spacing w:after="209" w:line="276" w:lineRule="auto"/>
        <w:ind w:left="-5" w:right="-15" w:hanging="10"/>
      </w:pPr>
      <w:r>
        <w:rPr>
          <w:b/>
          <w:sz w:val="28"/>
        </w:rPr>
        <w:t xml:space="preserve">OŚWIADCZENIE DOTYCZĄCE TREŚCI WNIOSKU  </w:t>
      </w:r>
    </w:p>
    <w:p w:rsidR="00A10007" w:rsidRDefault="00CE123F">
      <w:pPr>
        <w:spacing w:after="212" w:line="240" w:lineRule="auto"/>
        <w:ind w:left="-5" w:right="-15" w:hanging="10"/>
        <w:jc w:val="left"/>
      </w:pPr>
      <w:r>
        <w:rPr>
          <w:sz w:val="24"/>
        </w:rPr>
        <w:t xml:space="preserve">Oświadczam, że wszystkie wyżej podane dane są zgodne ze stanem faktycznym. Jestem świadomy (a) odpowiedzialności karnej za złożenie fałszywego oświadczenia.  </w:t>
      </w:r>
    </w:p>
    <w:p w:rsidR="00A10007" w:rsidRDefault="00CE123F">
      <w:pPr>
        <w:spacing w:after="217" w:line="240" w:lineRule="auto"/>
        <w:ind w:left="-5" w:right="-15" w:hanging="10"/>
        <w:jc w:val="left"/>
      </w:pPr>
      <w:r>
        <w:rPr>
          <w:sz w:val="24"/>
        </w:rPr>
        <w:t xml:space="preserve">Oświadczam, iż zapoznałem(am) się z przepisami ustawy z dnia 14 grudnia 2016r. Prawo Oświatowe (Dz.U. z 2019r. poz.1148 z póź.zm.)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  </w:t>
      </w:r>
    </w:p>
    <w:p w:rsidR="00A10007" w:rsidRDefault="00CE123F">
      <w:pPr>
        <w:spacing w:after="217" w:line="240" w:lineRule="auto"/>
        <w:ind w:left="-5" w:right="-15" w:hanging="10"/>
        <w:jc w:val="left"/>
      </w:pPr>
      <w:r>
        <w:rPr>
          <w:sz w:val="24"/>
        </w:rPr>
        <w:t xml:space="preserve"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  </w:t>
      </w:r>
    </w:p>
    <w:p w:rsidR="00A10007" w:rsidRDefault="00CE123F">
      <w:pPr>
        <w:spacing w:after="224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219" w:line="240" w:lineRule="auto"/>
        <w:ind w:left="-5" w:right="-15" w:hanging="10"/>
        <w:jc w:val="left"/>
      </w:pPr>
      <w:r>
        <w:rPr>
          <w:sz w:val="24"/>
        </w:rPr>
        <w:t xml:space="preserve">_____________________________, dnia ________________________ </w:t>
      </w:r>
    </w:p>
    <w:p w:rsidR="00A10007" w:rsidRDefault="00CE123F">
      <w:pPr>
        <w:spacing w:after="214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0" w:line="240" w:lineRule="auto"/>
        <w:ind w:left="-5" w:right="277" w:hanging="10"/>
        <w:jc w:val="left"/>
      </w:pPr>
      <w:r>
        <w:rPr>
          <w:sz w:val="24"/>
        </w:rPr>
        <w:t xml:space="preserve">_______________________________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           podpis kandydata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podpis rodziców/opiekunów prawnych </w:t>
      </w:r>
    </w:p>
    <w:p w:rsidR="00A10007" w:rsidRDefault="00CE123F">
      <w:pPr>
        <w:spacing w:after="65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5" w:line="276" w:lineRule="auto"/>
        <w:ind w:left="-5" w:right="-15" w:hanging="10"/>
      </w:pPr>
      <w:r>
        <w:rPr>
          <w:b/>
          <w:sz w:val="28"/>
        </w:rPr>
        <w:lastRenderedPageBreak/>
        <w:t xml:space="preserve">ZAŁĄCZNIKI:  </w:t>
      </w:r>
    </w:p>
    <w:p w:rsidR="00A10007" w:rsidRDefault="00CE123F">
      <w:pPr>
        <w:numPr>
          <w:ilvl w:val="0"/>
          <w:numId w:val="1"/>
        </w:numPr>
        <w:spacing w:after="60" w:line="240" w:lineRule="auto"/>
        <w:ind w:right="-15" w:hanging="360"/>
        <w:jc w:val="left"/>
      </w:pPr>
      <w:r>
        <w:rPr>
          <w:sz w:val="24"/>
        </w:rPr>
        <w:t xml:space="preserve">Świadectwo ukończenia szkoły podstawowej </w:t>
      </w:r>
    </w:p>
    <w:p w:rsidR="00A10007" w:rsidRDefault="00185988">
      <w:pPr>
        <w:numPr>
          <w:ilvl w:val="0"/>
          <w:numId w:val="1"/>
        </w:numPr>
        <w:spacing w:after="60" w:line="240" w:lineRule="auto"/>
        <w:ind w:right="-15" w:hanging="360"/>
        <w:jc w:val="left"/>
      </w:pPr>
      <w:r>
        <w:rPr>
          <w:sz w:val="24"/>
        </w:rPr>
        <w:t>Zaświadczenie o zdanym egzaminie</w:t>
      </w:r>
      <w:r w:rsidR="00CE123F">
        <w:rPr>
          <w:sz w:val="24"/>
        </w:rPr>
        <w:t xml:space="preserve"> ósmoklasisty  </w:t>
      </w:r>
    </w:p>
    <w:p w:rsidR="00A10007" w:rsidRDefault="00CE123F">
      <w:pPr>
        <w:numPr>
          <w:ilvl w:val="0"/>
          <w:numId w:val="1"/>
        </w:numPr>
        <w:spacing w:after="60" w:line="240" w:lineRule="auto"/>
        <w:ind w:right="-15" w:hanging="360"/>
        <w:jc w:val="left"/>
      </w:pPr>
      <w:r>
        <w:rPr>
          <w:sz w:val="24"/>
        </w:rPr>
        <w:t xml:space="preserve">Karta informacyjna potwierdzenia przyjęcia ucznia do szkoły ponadpodstawowej (wydaje szkoła podstawowa) </w:t>
      </w:r>
    </w:p>
    <w:p w:rsidR="00A10007" w:rsidRDefault="00185988">
      <w:pPr>
        <w:numPr>
          <w:ilvl w:val="0"/>
          <w:numId w:val="1"/>
        </w:numPr>
        <w:spacing w:after="60" w:line="240" w:lineRule="auto"/>
        <w:ind w:right="-15" w:hanging="360"/>
        <w:jc w:val="left"/>
      </w:pPr>
      <w:r>
        <w:rPr>
          <w:sz w:val="24"/>
        </w:rPr>
        <w:t>2 zdjęcia</w:t>
      </w:r>
      <w:r w:rsidR="00CE123F">
        <w:rPr>
          <w:sz w:val="24"/>
        </w:rPr>
        <w:t xml:space="preserve"> (podpisane z tyłu: imię i nazwisko, data urodzenia, adres) </w:t>
      </w:r>
    </w:p>
    <w:p w:rsidR="00A10007" w:rsidRDefault="00CE123F">
      <w:pPr>
        <w:numPr>
          <w:ilvl w:val="0"/>
          <w:numId w:val="1"/>
        </w:numPr>
        <w:spacing w:after="60" w:line="240" w:lineRule="auto"/>
        <w:ind w:right="-15" w:hanging="360"/>
        <w:jc w:val="left"/>
      </w:pPr>
      <w:r>
        <w:rPr>
          <w:sz w:val="24"/>
        </w:rPr>
        <w:t xml:space="preserve">Karta zdrowia ucznia </w:t>
      </w:r>
      <w:bookmarkStart w:id="0" w:name="_GoBack"/>
      <w:bookmarkEnd w:id="0"/>
    </w:p>
    <w:p w:rsidR="00A10007" w:rsidRDefault="00CE123F">
      <w:pPr>
        <w:spacing w:after="75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59" w:line="264" w:lineRule="auto"/>
        <w:ind w:left="720" w:hanging="360"/>
        <w:jc w:val="left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SKIEROWANIE DO MEDYCYNY PRACY ORAZ SANEPIDU POBIERAMY W SZKOLE W DNIU DOSTARCZENIA ŚWIADECTWA </w:t>
      </w:r>
      <w:r>
        <w:rPr>
          <w:sz w:val="24"/>
        </w:rPr>
        <w:t xml:space="preserve"> </w:t>
      </w:r>
    </w:p>
    <w:p w:rsidR="00A10007" w:rsidRDefault="00CE123F">
      <w:pPr>
        <w:spacing w:after="6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1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56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6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A10007" w:rsidRDefault="00CE123F">
      <w:pPr>
        <w:spacing w:after="190" w:line="240" w:lineRule="auto"/>
        <w:ind w:left="0" w:firstLine="0"/>
        <w:jc w:val="left"/>
      </w:pPr>
      <w:r>
        <w:rPr>
          <w:b/>
          <w:sz w:val="22"/>
        </w:rPr>
        <w:t xml:space="preserve">Informacje dotyczące przetwarzania danych osobowych </w:t>
      </w:r>
    </w:p>
    <w:p w:rsidR="00A10007" w:rsidRDefault="00CE123F">
      <w:pPr>
        <w:spacing w:after="176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10007" w:rsidRDefault="00CE123F">
      <w:pPr>
        <w:spacing w:after="179" w:line="251" w:lineRule="auto"/>
        <w:ind w:left="-5" w:hanging="10"/>
      </w:pPr>
      <w:r>
        <w:rPr>
          <w:b/>
        </w:rPr>
        <w:t xml:space="preserve">Informacja o przetworzeniu danych osobowych na podstawie rozporządzenia Parlamentu Europejskiego Rady (UE) 2016/679 z dnia 27 kwietnia  2016r. w sprawie ochrony osób fizycznych w związku z przetwarzaniem danych osobowych i w sprawie swobodnego przepływu takich danych oraz uchylenia dyrektywy 95/46/WE ( ogólnego rozporządzenia o ochronie danych ), Dz.U.UE.L2016.119.1( dalej: RODO) </w:t>
      </w:r>
    </w:p>
    <w:p w:rsidR="00A10007" w:rsidRDefault="00CE123F">
      <w:pPr>
        <w:spacing w:after="181" w:line="240" w:lineRule="auto"/>
        <w:ind w:left="0" w:firstLine="0"/>
        <w:jc w:val="left"/>
      </w:pPr>
      <w:r>
        <w:rPr>
          <w:b/>
        </w:rPr>
        <w:t xml:space="preserve">  </w:t>
      </w:r>
    </w:p>
    <w:p w:rsidR="00A10007" w:rsidRDefault="00CE123F">
      <w:pPr>
        <w:spacing w:after="179" w:line="251" w:lineRule="auto"/>
        <w:ind w:left="-5" w:hanging="10"/>
      </w:pPr>
      <w:r>
        <w:rPr>
          <w:b/>
        </w:rPr>
        <w:t xml:space="preserve">  Informujemy,że: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Administratorem danych osobowych  jest  w/w szkoła 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dane  osobowe kandydatów oraz rodziców lub opiekunów prawnych  będą przetwarzane w celu przeprowadzenia postępowania rekrutacyjnego odpowiednio: </w:t>
      </w:r>
    </w:p>
    <w:p w:rsidR="00A10007" w:rsidRDefault="00CE123F">
      <w:pPr>
        <w:numPr>
          <w:ilvl w:val="1"/>
          <w:numId w:val="2"/>
        </w:numPr>
        <w:ind w:hanging="360"/>
      </w:pPr>
      <w:r>
        <w:t xml:space="preserve">do dnia 24 maja 2018r.na podstawie art. 23 ust. 1 pkt 2  ustawy z dnia 29 sierpnia 1997r. o ochronie danych osobowych (Dz. U. z 2016r. poz. 922 z póżn. zm.). </w:t>
      </w:r>
    </w:p>
    <w:p w:rsidR="00A10007" w:rsidRDefault="00CE123F">
      <w:pPr>
        <w:numPr>
          <w:ilvl w:val="1"/>
          <w:numId w:val="2"/>
        </w:numPr>
        <w:ind w:hanging="360"/>
      </w:pPr>
      <w:r>
        <w:t xml:space="preserve">od 25 maja 2018r.na podstawie art. 6 ust. 1 lit. C oraz c art. 9 ust.2 lit.g RODO w związku z art.149 ust.4 i 7, art. 155 ust.4 i 7 oraz  art. 165 ust.3 i 6 ustawy z dnia 14 grudnia 2016r. Przepisy wprowadzające ustawę- Prawo oświatowe (Dz.U.z 2017r. poz.60 z póżn.zm.) stosuje się przepisy art. 7b ust. 1c,art.20d, art. 20f, art20h ust.1,4,5, ust,6 pkt 2-5 i ust. 7 art. 20 j. art.20t, art.20z i art. 20ze ustawy z dnia 7 września 1991r. o systemie oświaty (Dz.U. z 2017r. poz 2198, z póżn. zm.) oraz art. 127 ust 1, ust 4 i ust.13  z dnia 14 grudnia 2016r. Prawo oświatowe (Dz.U. z 2017r. poz.59, z póżn.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rekrutacyjnego: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odbiorcą danych osobowych zawartych we  wniosku może być; uprawniony podmiot obsługi informatycznej dostarczający na podstawie umowy powierzenia przetwarzania danych,organ prowadzący,, organy administracji publicznej uprawnione do uzyskiwania takich informacji na podstawie przepisów prawa;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Informacje dotyczące prowadzonego postępowania rekrutacyjnego, w tym w szczególności Informacje o fakcie zakwalifikowania i przyjęcia kandydata 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Dane osobowe nie będą  przekazywane do państwa trzeciego ani do organizacji międzynarodowej;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Dane będą przechowywane przez okres wskazany w art., 20ze ustawy z dnia 7 września 1991r. o systemie oświaty (Dz. U. z 2017r. poz. 2198, z  póżn. zm.) w związku z ustawą z dnia 14 grudnia 2016r. Przepisy wprowadzające – Prawo oświatowe ( Dz. U. z 2017r. poz 60, z póż. zm. Z którego wynika ,że dane osobowe kandydatów zgromadzone w celach postępowania rekrutacyjnego oraz dokumentacja postępowania rekrutacyjnego są przechowywane nie dłużej niż do końca okresu, w którym uczęszcza do szkoly, zaś dane osobowe kandydatów nieprzyjętych zgromadzone w celach postępowania rekrutacyjnego są przechowywane w szkole przez okres roku 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W ramach prowadzenia procesu rekrutacji dane nie są przetwarzane na podstawie art. 6 ust. 1 lit. E) lub f) RODO,zatem prawo do wniesienia sprzeciwu na podstawie art. 21 RODO nie przysługuje. Podobnie ze względu na fakt, iż jedyną podstawą prawną </w:t>
      </w:r>
      <w:r>
        <w:lastRenderedPageBreak/>
        <w:t xml:space="preserve">przetwarzania danych w procesie naboru jest art.6 ust. 1 lit.c ) RODO, zatem prawo do wniesienia sprzeciwu na podstawie art. 21 RODO nie przysługuje. Podobnie  ze względu na fakt , iż jedyną podstawą prawną  przetwarzania danych w procesie naboru jest art. 6 ust. 1 lit.c) RODO nie przysługuje prawo do przenoszenia danych na podstawie art. 20 RODO;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Rodzicom lub opiekunom prawnym kandydata albo pełnoletniemu kandydatowi ,jeśli twierdzą, że przetwarzanie danych w procesie  rekrutacji narusza obowiązujące przepisy prawa , przysługuje prawo wniesienia skargi do organu nadzorującego, zgodnie z art. 77 RODO, gdy uznają, że przetwarzanie ich danych osobowych narusza przepisy RODO. W Polsce organem nadzorującym jest Generalny Inspektor Ochrony Danych Osobowych ( adres siedziby; ul. Stawki 2 00-193 Warszawa), a jeśli w przeszłości powołany by zostal inny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 </w:t>
      </w:r>
    </w:p>
    <w:p w:rsidR="00A10007" w:rsidRDefault="00CE123F">
      <w:pPr>
        <w:numPr>
          <w:ilvl w:val="0"/>
          <w:numId w:val="2"/>
        </w:numPr>
        <w:ind w:hanging="360"/>
      </w:pPr>
      <w:r>
        <w:t xml:space="preserve">Podanie danych zawartych w niniejszym formularzu i dołączonych dokumentach nie jest obowiązkowe, jednak jest warunkiem umożliwiającym ubieganie się o przyjęcie do szkoły . Oznacza to, że podanie danych zawartych we wniosku jest konieczne dla uczestniczenia w procesie rekrutacji do szkoły, natomiast podanie (w tym dołączenie stosownych dokumentów) danych potwierdzających spełnienie poszczególnych kryteriów w rekrutacji jest konieczne, aby móc korzystać z tych kryteriów. </w:t>
      </w:r>
    </w:p>
    <w:p w:rsidR="00A10007" w:rsidRDefault="00CE123F">
      <w:pPr>
        <w:spacing w:after="181" w:line="240" w:lineRule="auto"/>
        <w:ind w:left="720" w:firstLine="0"/>
        <w:jc w:val="left"/>
      </w:pPr>
      <w:r>
        <w:t xml:space="preserve"> </w:t>
      </w:r>
    </w:p>
    <w:p w:rsidR="00A10007" w:rsidRDefault="00CE123F">
      <w:pPr>
        <w:spacing w:after="191" w:line="240" w:lineRule="auto"/>
        <w:ind w:left="0" w:firstLine="0"/>
        <w:jc w:val="left"/>
      </w:pPr>
      <w:r>
        <w:t xml:space="preserve"> </w:t>
      </w:r>
    </w:p>
    <w:p w:rsidR="00A10007" w:rsidRDefault="00CE123F">
      <w:pPr>
        <w:spacing w:after="191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A10007" w:rsidRDefault="00CE123F">
      <w:pPr>
        <w:spacing w:after="20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A10007" w:rsidRDefault="00CE123F">
      <w:pPr>
        <w:pStyle w:val="Nagwek1"/>
      </w:pPr>
      <w:r>
        <w:t xml:space="preserve">_____________________ </w:t>
      </w:r>
      <w:r>
        <w:tab/>
        <w:t xml:space="preserve">  _____________________ </w:t>
      </w:r>
      <w:r>
        <w:tab/>
        <w:t xml:space="preserve">  _____________________ </w:t>
      </w:r>
    </w:p>
    <w:p w:rsidR="00A10007" w:rsidRDefault="00CE123F">
      <w:pPr>
        <w:spacing w:after="0" w:line="240" w:lineRule="auto"/>
        <w:ind w:left="0" w:firstLine="0"/>
        <w:jc w:val="left"/>
      </w:pPr>
      <w:r>
        <w:rPr>
          <w:sz w:val="16"/>
        </w:rPr>
        <w:t xml:space="preserve">              (miejscowość, data)                                                      (podpis rodzica/prawnego opiekuna)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(podpis kandydata) </w:t>
      </w:r>
    </w:p>
    <w:sectPr w:rsidR="00A10007">
      <w:footerReference w:type="even" r:id="rId7"/>
      <w:footerReference w:type="default" r:id="rId8"/>
      <w:footerReference w:type="first" r:id="rId9"/>
      <w:pgSz w:w="11904" w:h="16838"/>
      <w:pgMar w:top="725" w:right="708" w:bottom="1283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81" w:rsidRDefault="00A00081">
      <w:pPr>
        <w:spacing w:after="0" w:line="240" w:lineRule="auto"/>
      </w:pPr>
      <w:r>
        <w:separator/>
      </w:r>
    </w:p>
  </w:endnote>
  <w:endnote w:type="continuationSeparator" w:id="0">
    <w:p w:rsidR="00A00081" w:rsidRDefault="00A0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07" w:rsidRDefault="00CE123F">
    <w:pPr>
      <w:spacing w:after="27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10007" w:rsidRDefault="00CE123F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07" w:rsidRDefault="00CE123F">
    <w:pPr>
      <w:spacing w:after="27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988" w:rsidRPr="00185988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A10007" w:rsidRDefault="00CE123F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07" w:rsidRDefault="00CE123F">
    <w:pPr>
      <w:spacing w:after="27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10007" w:rsidRDefault="00CE123F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81" w:rsidRDefault="00A00081">
      <w:pPr>
        <w:spacing w:after="0" w:line="240" w:lineRule="auto"/>
      </w:pPr>
      <w:r>
        <w:separator/>
      </w:r>
    </w:p>
  </w:footnote>
  <w:footnote w:type="continuationSeparator" w:id="0">
    <w:p w:rsidR="00A00081" w:rsidRDefault="00A0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B6596"/>
    <w:multiLevelType w:val="hybridMultilevel"/>
    <w:tmpl w:val="EBC45EDC"/>
    <w:lvl w:ilvl="0" w:tplc="843EC56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879B8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087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8CB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E8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46F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388A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646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86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6777D5"/>
    <w:multiLevelType w:val="hybridMultilevel"/>
    <w:tmpl w:val="F9060CE4"/>
    <w:lvl w:ilvl="0" w:tplc="DBDE541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858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FC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9B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49C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E5A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A38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084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21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7"/>
    <w:rsid w:val="00072BBE"/>
    <w:rsid w:val="00185988"/>
    <w:rsid w:val="00A00081"/>
    <w:rsid w:val="00A10007"/>
    <w:rsid w:val="00C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D3EF-A8C3-4D29-B8E1-F07DFDA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3" w:lineRule="auto"/>
      <w:ind w:left="715" w:hanging="37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8" w:line="240" w:lineRule="auto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Kasia ZDZ</cp:lastModifiedBy>
  <cp:revision>2</cp:revision>
  <dcterms:created xsi:type="dcterms:W3CDTF">2023-03-15T07:58:00Z</dcterms:created>
  <dcterms:modified xsi:type="dcterms:W3CDTF">2023-03-15T07:58:00Z</dcterms:modified>
</cp:coreProperties>
</file>